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1A2" w:rsidRDefault="00D871A2">
      <w:pPr>
        <w:tabs>
          <w:tab w:val="left" w:pos="709"/>
        </w:tabs>
        <w:rPr>
          <w:rFonts w:ascii="Arial" w:hAnsi="Arial"/>
          <w:noProof/>
          <w:sz w:val="20"/>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sidR="0034008D">
        <w:rPr>
          <w:rFonts w:ascii="Arial" w:hAnsi="Arial"/>
          <w:noProof/>
          <w:sz w:val="20"/>
        </w:rPr>
        <w:drawing>
          <wp:inline distT="0" distB="0" distL="0" distR="0">
            <wp:extent cx="1813560" cy="5334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3560" cy="533400"/>
                    </a:xfrm>
                    <a:prstGeom prst="rect">
                      <a:avLst/>
                    </a:prstGeom>
                    <a:noFill/>
                    <a:ln>
                      <a:noFill/>
                    </a:ln>
                  </pic:spPr>
                </pic:pic>
              </a:graphicData>
            </a:graphic>
          </wp:inline>
        </w:drawing>
      </w:r>
    </w:p>
    <w:p w:rsidR="003B77F3" w:rsidRPr="00012CA6" w:rsidRDefault="00D871A2" w:rsidP="00E109B0">
      <w:pPr>
        <w:tabs>
          <w:tab w:val="left" w:pos="709"/>
        </w:tabs>
        <w:rPr>
          <w:rFonts w:ascii="Arial" w:hAnsi="Arial" w:cs="Arial"/>
          <w:b/>
          <w:noProof/>
          <w:sz w:val="22"/>
        </w:rPr>
      </w:pPr>
      <w:r w:rsidRPr="00012CA6">
        <w:rPr>
          <w:b/>
          <w:noProof/>
        </w:rPr>
        <w:tab/>
      </w:r>
      <w:r w:rsidRPr="00012CA6">
        <w:rPr>
          <w:b/>
          <w:noProof/>
        </w:rPr>
        <w:tab/>
      </w:r>
      <w:r w:rsidRPr="00012CA6">
        <w:rPr>
          <w:b/>
          <w:noProof/>
        </w:rPr>
        <w:tab/>
      </w:r>
      <w:r w:rsidRPr="00012CA6">
        <w:rPr>
          <w:b/>
          <w:noProof/>
        </w:rPr>
        <w:tab/>
      </w:r>
      <w:r w:rsidRPr="00012CA6">
        <w:rPr>
          <w:b/>
          <w:noProof/>
        </w:rPr>
        <w:tab/>
      </w:r>
      <w:r w:rsidRPr="00012CA6">
        <w:rPr>
          <w:b/>
          <w:noProof/>
        </w:rPr>
        <w:tab/>
      </w:r>
      <w:r w:rsidRPr="00012CA6">
        <w:rPr>
          <w:b/>
          <w:noProof/>
        </w:rPr>
        <w:tab/>
      </w:r>
      <w:r w:rsidRPr="00012CA6">
        <w:rPr>
          <w:b/>
          <w:noProof/>
        </w:rPr>
        <w:tab/>
      </w:r>
      <w:r w:rsidRPr="00012CA6">
        <w:rPr>
          <w:b/>
          <w:noProof/>
        </w:rPr>
        <w:tab/>
      </w:r>
      <w:r w:rsidR="00E109B0" w:rsidRPr="00012CA6">
        <w:rPr>
          <w:rFonts w:ascii="Arial" w:hAnsi="Arial" w:cs="Arial"/>
          <w:b/>
          <w:noProof/>
          <w:sz w:val="22"/>
        </w:rPr>
        <w:t>Bezirk Neckar / Fils</w:t>
      </w:r>
      <w:r w:rsidR="00AE599A">
        <w:rPr>
          <w:rFonts w:ascii="Arial" w:hAnsi="Arial" w:cs="Arial"/>
          <w:b/>
          <w:noProof/>
          <w:sz w:val="22"/>
        </w:rPr>
        <w:t xml:space="preserve"> – 01.07.</w:t>
      </w:r>
      <w:r w:rsidR="00DA2AC8">
        <w:rPr>
          <w:rFonts w:ascii="Arial" w:hAnsi="Arial" w:cs="Arial"/>
          <w:b/>
          <w:noProof/>
          <w:sz w:val="22"/>
        </w:rPr>
        <w:t xml:space="preserve"> </w:t>
      </w:r>
      <w:r w:rsidR="00CF6572">
        <w:rPr>
          <w:rFonts w:ascii="Arial" w:hAnsi="Arial" w:cs="Arial"/>
          <w:b/>
          <w:noProof/>
          <w:sz w:val="22"/>
        </w:rPr>
        <w:t>2023</w:t>
      </w:r>
    </w:p>
    <w:p w:rsidR="00D871A2" w:rsidRDefault="00D871A2">
      <w:pPr>
        <w:tabs>
          <w:tab w:val="left" w:pos="709"/>
        </w:tabs>
        <w:rPr>
          <w:noProof/>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rsidR="00E109B0" w:rsidRPr="00CF6572" w:rsidRDefault="00E109B0" w:rsidP="00012CA6">
      <w:pPr>
        <w:pStyle w:val="berschrift1"/>
        <w:rPr>
          <w:sz w:val="44"/>
          <w:szCs w:val="44"/>
          <w:u w:val="single"/>
        </w:rPr>
      </w:pPr>
      <w:r w:rsidRPr="00CF6572">
        <w:rPr>
          <w:sz w:val="44"/>
          <w:szCs w:val="44"/>
          <w:u w:val="single"/>
        </w:rPr>
        <w:t xml:space="preserve">M E R K B L A T </w:t>
      </w:r>
      <w:proofErr w:type="spellStart"/>
      <w:r w:rsidRPr="00CF6572">
        <w:rPr>
          <w:sz w:val="44"/>
          <w:szCs w:val="44"/>
          <w:u w:val="single"/>
        </w:rPr>
        <w:t>T</w:t>
      </w:r>
      <w:proofErr w:type="spellEnd"/>
    </w:p>
    <w:p w:rsidR="00E109B0" w:rsidRPr="009343E6" w:rsidRDefault="00E109B0" w:rsidP="00E109B0"/>
    <w:p w:rsidR="00CF6572" w:rsidRDefault="00CF6572" w:rsidP="00012CA6">
      <w:pPr>
        <w:jc w:val="center"/>
        <w:rPr>
          <w:rFonts w:ascii="Arial" w:hAnsi="Arial" w:cs="Arial"/>
          <w:b/>
        </w:rPr>
      </w:pPr>
    </w:p>
    <w:p w:rsidR="00E109B0" w:rsidRPr="00012CA6" w:rsidRDefault="00E109B0" w:rsidP="00012CA6">
      <w:pPr>
        <w:jc w:val="center"/>
        <w:rPr>
          <w:rFonts w:ascii="Arial" w:hAnsi="Arial" w:cs="Arial"/>
          <w:b/>
        </w:rPr>
      </w:pPr>
      <w:r w:rsidRPr="00012CA6">
        <w:rPr>
          <w:rFonts w:ascii="Arial" w:hAnsi="Arial" w:cs="Arial"/>
          <w:b/>
        </w:rPr>
        <w:t xml:space="preserve">für Bezirksmitarbeiter des Bezirks Neckar / Fils, die die Bespielbarkeit von Sportplätzen des </w:t>
      </w:r>
      <w:r w:rsidR="00012CA6" w:rsidRPr="00012CA6">
        <w:rPr>
          <w:rFonts w:ascii="Arial" w:hAnsi="Arial" w:cs="Arial"/>
          <w:b/>
        </w:rPr>
        <w:t xml:space="preserve"> </w:t>
      </w:r>
      <w:r w:rsidRPr="00012CA6">
        <w:rPr>
          <w:rFonts w:ascii="Arial" w:hAnsi="Arial" w:cs="Arial"/>
          <w:b/>
        </w:rPr>
        <w:t>Bezirks Neckar / Fils begutachten.</w:t>
      </w:r>
    </w:p>
    <w:p w:rsidR="00E109B0" w:rsidRDefault="00E109B0" w:rsidP="00E109B0"/>
    <w:p w:rsidR="00CF6572" w:rsidRPr="009343E6" w:rsidRDefault="00CF6572" w:rsidP="00E109B0"/>
    <w:p w:rsidR="00E109B0" w:rsidRPr="00012CA6" w:rsidRDefault="006B68D9" w:rsidP="00E109B0">
      <w:pPr>
        <w:numPr>
          <w:ilvl w:val="0"/>
          <w:numId w:val="5"/>
        </w:numPr>
        <w:overflowPunct/>
        <w:autoSpaceDE/>
        <w:autoSpaceDN/>
        <w:adjustRightInd/>
        <w:jc w:val="both"/>
        <w:textAlignment w:val="auto"/>
        <w:rPr>
          <w:rFonts w:ascii="Arial" w:hAnsi="Arial" w:cs="Arial"/>
          <w:szCs w:val="24"/>
        </w:rPr>
      </w:pPr>
      <w:r>
        <w:rPr>
          <w:rFonts w:ascii="Arial" w:hAnsi="Arial" w:cs="Arial"/>
          <w:szCs w:val="24"/>
        </w:rPr>
        <w:t>Nur auf Anf</w:t>
      </w:r>
      <w:r w:rsidR="00E109B0" w:rsidRPr="00012CA6">
        <w:rPr>
          <w:rFonts w:ascii="Arial" w:hAnsi="Arial" w:cs="Arial"/>
          <w:szCs w:val="24"/>
        </w:rPr>
        <w:t>rag</w:t>
      </w:r>
      <w:r>
        <w:rPr>
          <w:rFonts w:ascii="Arial" w:hAnsi="Arial" w:cs="Arial"/>
          <w:szCs w:val="24"/>
        </w:rPr>
        <w:t xml:space="preserve">e </w:t>
      </w:r>
      <w:r w:rsidR="00E109B0" w:rsidRPr="00012CA6">
        <w:rPr>
          <w:rFonts w:ascii="Arial" w:hAnsi="Arial" w:cs="Arial"/>
          <w:szCs w:val="24"/>
        </w:rPr>
        <w:t>e</w:t>
      </w:r>
      <w:r>
        <w:rPr>
          <w:rFonts w:ascii="Arial" w:hAnsi="Arial" w:cs="Arial"/>
          <w:szCs w:val="24"/>
        </w:rPr>
        <w:t>ine</w:t>
      </w:r>
      <w:r w:rsidR="00E109B0" w:rsidRPr="00012CA6">
        <w:rPr>
          <w:rFonts w:ascii="Arial" w:hAnsi="Arial" w:cs="Arial"/>
          <w:szCs w:val="24"/>
        </w:rPr>
        <w:t xml:space="preserve">s Vereins </w:t>
      </w:r>
      <w:r w:rsidR="00D45560">
        <w:rPr>
          <w:rFonts w:ascii="Arial" w:hAnsi="Arial" w:cs="Arial"/>
          <w:szCs w:val="24"/>
        </w:rPr>
        <w:t>( Platzverein</w:t>
      </w:r>
      <w:r w:rsidR="00CF6572">
        <w:rPr>
          <w:rFonts w:ascii="Arial" w:hAnsi="Arial" w:cs="Arial"/>
          <w:szCs w:val="24"/>
        </w:rPr>
        <w:t xml:space="preserve"> ) </w:t>
      </w:r>
      <w:r w:rsidR="00E109B0" w:rsidRPr="00012CA6">
        <w:rPr>
          <w:rFonts w:ascii="Arial" w:hAnsi="Arial" w:cs="Arial"/>
          <w:szCs w:val="24"/>
        </w:rPr>
        <w:t xml:space="preserve">wird der </w:t>
      </w:r>
      <w:r w:rsidR="00012CA6" w:rsidRPr="00012CA6">
        <w:rPr>
          <w:rFonts w:ascii="Arial" w:hAnsi="Arial" w:cs="Arial"/>
          <w:szCs w:val="24"/>
        </w:rPr>
        <w:t>vorhergesehene Bezirk</w:t>
      </w:r>
      <w:r w:rsidR="00E109B0" w:rsidRPr="00012CA6">
        <w:rPr>
          <w:rFonts w:ascii="Arial" w:hAnsi="Arial" w:cs="Arial"/>
          <w:szCs w:val="24"/>
        </w:rPr>
        <w:t>smitarbeiter das Spielfeld besichtigen.</w:t>
      </w:r>
      <w:r w:rsidR="005B26AD">
        <w:rPr>
          <w:rFonts w:ascii="Arial" w:hAnsi="Arial" w:cs="Arial"/>
          <w:szCs w:val="24"/>
        </w:rPr>
        <w:t xml:space="preserve"> Er verständigt sich mit dem </w:t>
      </w:r>
      <w:r w:rsidR="00CF6572">
        <w:rPr>
          <w:rFonts w:ascii="Arial" w:hAnsi="Arial" w:cs="Arial"/>
          <w:szCs w:val="24"/>
        </w:rPr>
        <w:t xml:space="preserve">anrufenden </w:t>
      </w:r>
      <w:r w:rsidR="005B26AD">
        <w:rPr>
          <w:rFonts w:ascii="Arial" w:hAnsi="Arial" w:cs="Arial"/>
          <w:szCs w:val="24"/>
        </w:rPr>
        <w:t>Verein</w:t>
      </w:r>
      <w:r w:rsidR="00CF6572">
        <w:rPr>
          <w:rFonts w:ascii="Arial" w:hAnsi="Arial" w:cs="Arial"/>
          <w:szCs w:val="24"/>
        </w:rPr>
        <w:t>sverantwortlichen</w:t>
      </w:r>
      <w:r w:rsidR="005B26AD">
        <w:rPr>
          <w:rFonts w:ascii="Arial" w:hAnsi="Arial" w:cs="Arial"/>
          <w:szCs w:val="24"/>
        </w:rPr>
        <w:t xml:space="preserve"> auf einen Termin zur Besichtigung.</w:t>
      </w:r>
    </w:p>
    <w:p w:rsidR="00E109B0" w:rsidRPr="00012CA6" w:rsidRDefault="00E109B0" w:rsidP="00E109B0">
      <w:pPr>
        <w:rPr>
          <w:rFonts w:ascii="Arial" w:hAnsi="Arial" w:cs="Arial"/>
          <w:szCs w:val="24"/>
        </w:rPr>
      </w:pPr>
    </w:p>
    <w:p w:rsidR="00E109B0" w:rsidRDefault="00E109B0" w:rsidP="00E109B0">
      <w:pPr>
        <w:numPr>
          <w:ilvl w:val="0"/>
          <w:numId w:val="5"/>
        </w:numPr>
        <w:overflowPunct/>
        <w:autoSpaceDE/>
        <w:autoSpaceDN/>
        <w:adjustRightInd/>
        <w:jc w:val="both"/>
        <w:textAlignment w:val="auto"/>
        <w:rPr>
          <w:rFonts w:ascii="Arial" w:hAnsi="Arial" w:cs="Arial"/>
          <w:szCs w:val="24"/>
        </w:rPr>
      </w:pPr>
      <w:r w:rsidRPr="00012CA6">
        <w:rPr>
          <w:rFonts w:ascii="Arial" w:hAnsi="Arial" w:cs="Arial"/>
          <w:szCs w:val="24"/>
        </w:rPr>
        <w:t xml:space="preserve">Die Entscheidung über die Bespielbarkeit eines Platzes sollte </w:t>
      </w:r>
      <w:r w:rsidR="006B68D9">
        <w:rPr>
          <w:rFonts w:ascii="Arial" w:hAnsi="Arial" w:cs="Arial"/>
          <w:szCs w:val="24"/>
        </w:rPr>
        <w:t xml:space="preserve">auf </w:t>
      </w:r>
      <w:r w:rsidR="006B68D9" w:rsidRPr="005B26AD">
        <w:rPr>
          <w:rFonts w:ascii="Arial" w:hAnsi="Arial" w:cs="Arial"/>
          <w:b/>
          <w:szCs w:val="24"/>
          <w:u w:val="single"/>
        </w:rPr>
        <w:t>Verbandsebene</w:t>
      </w:r>
      <w:r w:rsidR="006B68D9">
        <w:rPr>
          <w:rFonts w:ascii="Arial" w:hAnsi="Arial" w:cs="Arial"/>
          <w:szCs w:val="24"/>
        </w:rPr>
        <w:t xml:space="preserve"> </w:t>
      </w:r>
      <w:r w:rsidRPr="00012CA6">
        <w:rPr>
          <w:rFonts w:ascii="Arial" w:hAnsi="Arial" w:cs="Arial"/>
          <w:szCs w:val="24"/>
        </w:rPr>
        <w:t>spätestens am Tag vor der Spielaustragung getroffen werden.</w:t>
      </w:r>
    </w:p>
    <w:p w:rsidR="006B68D9" w:rsidRDefault="006B68D9" w:rsidP="006B68D9">
      <w:pPr>
        <w:pStyle w:val="Listenabsatz"/>
        <w:rPr>
          <w:rFonts w:ascii="Arial" w:hAnsi="Arial" w:cs="Arial"/>
          <w:szCs w:val="24"/>
        </w:rPr>
      </w:pPr>
    </w:p>
    <w:p w:rsidR="006B68D9" w:rsidRPr="006B68D9" w:rsidRDefault="006B68D9" w:rsidP="006B68D9">
      <w:pPr>
        <w:numPr>
          <w:ilvl w:val="0"/>
          <w:numId w:val="5"/>
        </w:numPr>
        <w:overflowPunct/>
        <w:autoSpaceDE/>
        <w:autoSpaceDN/>
        <w:adjustRightInd/>
        <w:jc w:val="both"/>
        <w:textAlignment w:val="auto"/>
        <w:rPr>
          <w:rFonts w:ascii="Arial" w:hAnsi="Arial" w:cs="Arial"/>
          <w:szCs w:val="24"/>
        </w:rPr>
      </w:pPr>
      <w:r w:rsidRPr="00012CA6">
        <w:rPr>
          <w:rFonts w:ascii="Arial" w:hAnsi="Arial" w:cs="Arial"/>
          <w:szCs w:val="24"/>
        </w:rPr>
        <w:t xml:space="preserve">Die Entscheidung über die Bespielbarkeit eines Platzes sollte </w:t>
      </w:r>
      <w:r>
        <w:rPr>
          <w:rFonts w:ascii="Arial" w:hAnsi="Arial" w:cs="Arial"/>
          <w:szCs w:val="24"/>
        </w:rPr>
        <w:t xml:space="preserve">auf </w:t>
      </w:r>
      <w:r w:rsidRPr="005B26AD">
        <w:rPr>
          <w:rFonts w:ascii="Arial" w:hAnsi="Arial" w:cs="Arial"/>
          <w:b/>
          <w:szCs w:val="24"/>
          <w:u w:val="single"/>
        </w:rPr>
        <w:t>Bezirksebene</w:t>
      </w:r>
      <w:r>
        <w:rPr>
          <w:rFonts w:ascii="Arial" w:hAnsi="Arial" w:cs="Arial"/>
          <w:szCs w:val="24"/>
        </w:rPr>
        <w:t xml:space="preserve"> </w:t>
      </w:r>
      <w:r w:rsidRPr="00012CA6">
        <w:rPr>
          <w:rFonts w:ascii="Arial" w:hAnsi="Arial" w:cs="Arial"/>
          <w:szCs w:val="24"/>
        </w:rPr>
        <w:t xml:space="preserve">spätestens </w:t>
      </w:r>
      <w:r>
        <w:rPr>
          <w:rFonts w:ascii="Arial" w:hAnsi="Arial" w:cs="Arial"/>
          <w:szCs w:val="24"/>
        </w:rPr>
        <w:t xml:space="preserve">3 Stunden vor dem festgelegten Spielbeginn </w:t>
      </w:r>
      <w:r w:rsidRPr="00012CA6">
        <w:rPr>
          <w:rFonts w:ascii="Arial" w:hAnsi="Arial" w:cs="Arial"/>
          <w:szCs w:val="24"/>
        </w:rPr>
        <w:t>getroffen werden.</w:t>
      </w:r>
      <w:r>
        <w:rPr>
          <w:rFonts w:ascii="Arial" w:hAnsi="Arial" w:cs="Arial"/>
          <w:szCs w:val="24"/>
        </w:rPr>
        <w:t xml:space="preserve"> Danac</w:t>
      </w:r>
      <w:r w:rsidR="005B26AD">
        <w:rPr>
          <w:rFonts w:ascii="Arial" w:hAnsi="Arial" w:cs="Arial"/>
          <w:szCs w:val="24"/>
        </w:rPr>
        <w:t>h sollte die Entscheidung dem ein</w:t>
      </w:r>
      <w:r>
        <w:rPr>
          <w:rFonts w:ascii="Arial" w:hAnsi="Arial" w:cs="Arial"/>
          <w:szCs w:val="24"/>
        </w:rPr>
        <w:t>geteilten SR überl</w:t>
      </w:r>
      <w:r w:rsidR="00D953C5">
        <w:rPr>
          <w:rFonts w:ascii="Arial" w:hAnsi="Arial" w:cs="Arial"/>
          <w:szCs w:val="24"/>
        </w:rPr>
        <w:t>assen werden. Aus zeitlichen Gründen</w:t>
      </w:r>
      <w:r>
        <w:rPr>
          <w:rFonts w:ascii="Arial" w:hAnsi="Arial" w:cs="Arial"/>
          <w:szCs w:val="24"/>
        </w:rPr>
        <w:t xml:space="preserve"> kann ein Spiel</w:t>
      </w:r>
      <w:r w:rsidR="005B26AD">
        <w:rPr>
          <w:rFonts w:ascii="Arial" w:hAnsi="Arial" w:cs="Arial"/>
          <w:szCs w:val="24"/>
        </w:rPr>
        <w:t>feld</w:t>
      </w:r>
      <w:r>
        <w:rPr>
          <w:rFonts w:ascii="Arial" w:hAnsi="Arial" w:cs="Arial"/>
          <w:szCs w:val="24"/>
        </w:rPr>
        <w:t xml:space="preserve"> auch schon früher </w:t>
      </w:r>
      <w:r w:rsidR="005B26AD">
        <w:rPr>
          <w:rFonts w:ascii="Arial" w:hAnsi="Arial" w:cs="Arial"/>
          <w:szCs w:val="24"/>
        </w:rPr>
        <w:t xml:space="preserve">besichtigt und dann </w:t>
      </w:r>
      <w:r>
        <w:rPr>
          <w:rFonts w:ascii="Arial" w:hAnsi="Arial" w:cs="Arial"/>
          <w:szCs w:val="24"/>
        </w:rPr>
        <w:t>abgesagt werden</w:t>
      </w:r>
      <w:r w:rsidR="005B26AD">
        <w:rPr>
          <w:rFonts w:ascii="Arial" w:hAnsi="Arial" w:cs="Arial"/>
          <w:szCs w:val="24"/>
        </w:rPr>
        <w:t>. Aber die offizielle Absage des zuständigen Staffelleiters</w:t>
      </w:r>
      <w:r w:rsidR="00444FA0">
        <w:rPr>
          <w:rFonts w:ascii="Arial" w:hAnsi="Arial" w:cs="Arial"/>
          <w:szCs w:val="24"/>
        </w:rPr>
        <w:t>, der die Vereine und den SR informiert,</w:t>
      </w:r>
      <w:r w:rsidR="00D953C5">
        <w:rPr>
          <w:rFonts w:ascii="Arial" w:hAnsi="Arial" w:cs="Arial"/>
          <w:szCs w:val="24"/>
        </w:rPr>
        <w:t xml:space="preserve"> sollte</w:t>
      </w:r>
      <w:r w:rsidR="005B26AD">
        <w:rPr>
          <w:rFonts w:ascii="Arial" w:hAnsi="Arial" w:cs="Arial"/>
          <w:szCs w:val="24"/>
        </w:rPr>
        <w:t xml:space="preserve"> erst am Tag des Spiels erfolgen.</w:t>
      </w:r>
    </w:p>
    <w:p w:rsidR="00E109B0" w:rsidRPr="00012CA6" w:rsidRDefault="00E109B0" w:rsidP="00173C94">
      <w:pPr>
        <w:jc w:val="both"/>
        <w:rPr>
          <w:rFonts w:ascii="Arial" w:hAnsi="Arial" w:cs="Arial"/>
          <w:szCs w:val="24"/>
        </w:rPr>
      </w:pPr>
    </w:p>
    <w:p w:rsidR="00E109B0" w:rsidRPr="00012CA6" w:rsidRDefault="00E109B0" w:rsidP="00E109B0">
      <w:pPr>
        <w:numPr>
          <w:ilvl w:val="0"/>
          <w:numId w:val="5"/>
        </w:numPr>
        <w:overflowPunct/>
        <w:autoSpaceDE/>
        <w:autoSpaceDN/>
        <w:adjustRightInd/>
        <w:jc w:val="both"/>
        <w:textAlignment w:val="auto"/>
        <w:rPr>
          <w:rFonts w:ascii="Arial" w:hAnsi="Arial" w:cs="Arial"/>
          <w:szCs w:val="24"/>
        </w:rPr>
      </w:pPr>
      <w:r w:rsidRPr="00012CA6">
        <w:rPr>
          <w:rFonts w:ascii="Arial" w:hAnsi="Arial" w:cs="Arial"/>
          <w:szCs w:val="24"/>
        </w:rPr>
        <w:t>Verfügt ein Verein über mehrere gemeldete und zugelassene Spielfelder, so sind alle entsprechend zu prüfen.</w:t>
      </w:r>
    </w:p>
    <w:p w:rsidR="00E109B0" w:rsidRPr="00012CA6" w:rsidRDefault="00E109B0" w:rsidP="00173C94">
      <w:pPr>
        <w:jc w:val="both"/>
        <w:rPr>
          <w:rFonts w:ascii="Arial" w:hAnsi="Arial" w:cs="Arial"/>
          <w:szCs w:val="24"/>
        </w:rPr>
      </w:pPr>
    </w:p>
    <w:p w:rsidR="00E109B0" w:rsidRPr="00012CA6" w:rsidRDefault="00E109B0" w:rsidP="00E109B0">
      <w:pPr>
        <w:numPr>
          <w:ilvl w:val="0"/>
          <w:numId w:val="5"/>
        </w:numPr>
        <w:overflowPunct/>
        <w:autoSpaceDE/>
        <w:autoSpaceDN/>
        <w:adjustRightInd/>
        <w:jc w:val="both"/>
        <w:textAlignment w:val="auto"/>
        <w:rPr>
          <w:rFonts w:ascii="Arial" w:hAnsi="Arial" w:cs="Arial"/>
          <w:szCs w:val="24"/>
        </w:rPr>
      </w:pPr>
      <w:r w:rsidRPr="00012CA6">
        <w:rPr>
          <w:rFonts w:ascii="Arial" w:hAnsi="Arial" w:cs="Arial"/>
          <w:szCs w:val="24"/>
        </w:rPr>
        <w:t>Bei der Besichtigung ist äußerst kritisch vorzugehen. Gegebenenfalls ist der Verein aufzufordern, entsprechende Maßnahmen zu ergreifen, z. B. Beseitigung von Schnee usw., so dass die Durchführung des Spiels nicht in Frage gestellt wird.</w:t>
      </w:r>
    </w:p>
    <w:p w:rsidR="00A042FB" w:rsidRDefault="00E109B0" w:rsidP="00173C94">
      <w:pPr>
        <w:ind w:left="360"/>
        <w:jc w:val="both"/>
        <w:rPr>
          <w:rFonts w:ascii="Arial" w:hAnsi="Arial" w:cs="Arial"/>
          <w:szCs w:val="24"/>
        </w:rPr>
      </w:pPr>
      <w:r w:rsidRPr="00012CA6">
        <w:rPr>
          <w:rFonts w:ascii="Arial" w:hAnsi="Arial" w:cs="Arial"/>
          <w:szCs w:val="24"/>
        </w:rPr>
        <w:t xml:space="preserve">Bei Vereinen, die ein </w:t>
      </w:r>
      <w:r w:rsidRPr="00444FA0">
        <w:rPr>
          <w:rFonts w:ascii="Arial" w:hAnsi="Arial" w:cs="Arial"/>
          <w:b/>
          <w:szCs w:val="24"/>
          <w:u w:val="single"/>
        </w:rPr>
        <w:t>Kunstrasenspielfeld</w:t>
      </w:r>
      <w:r w:rsidRPr="00012CA6">
        <w:rPr>
          <w:rFonts w:ascii="Arial" w:hAnsi="Arial" w:cs="Arial"/>
          <w:szCs w:val="24"/>
        </w:rPr>
        <w:t xml:space="preserve"> zur Verfügung haben, darf der Schnee nicht abgeschoben werden. Es dürfen nicht einmal die Linien der Spielfeldmarkierung frei geräumt werden. Hier ist bei Schnee das Spiel dann entsprechend ab zu setzen.</w:t>
      </w:r>
      <w:r w:rsidR="00D953C5">
        <w:rPr>
          <w:rFonts w:ascii="Arial" w:hAnsi="Arial" w:cs="Arial"/>
          <w:szCs w:val="24"/>
        </w:rPr>
        <w:t xml:space="preserve"> Dafür reicht es, wenn der Heim</w:t>
      </w:r>
      <w:r w:rsidR="00A042FB">
        <w:rPr>
          <w:rFonts w:ascii="Arial" w:hAnsi="Arial" w:cs="Arial"/>
          <w:szCs w:val="24"/>
        </w:rPr>
        <w:t>verein, der zuständigen Platzkommission mehrere Fotos zusendet.</w:t>
      </w:r>
    </w:p>
    <w:p w:rsidR="00A042FB" w:rsidRPr="00012CA6" w:rsidRDefault="00A042FB" w:rsidP="00173C94">
      <w:pPr>
        <w:ind w:left="360"/>
        <w:jc w:val="both"/>
        <w:rPr>
          <w:rFonts w:ascii="Arial" w:hAnsi="Arial" w:cs="Arial"/>
          <w:szCs w:val="24"/>
        </w:rPr>
      </w:pPr>
    </w:p>
    <w:p w:rsidR="00A042FB" w:rsidRDefault="00E109B0" w:rsidP="008D7753">
      <w:pPr>
        <w:ind w:left="340"/>
        <w:jc w:val="both"/>
        <w:rPr>
          <w:rFonts w:ascii="Arial" w:hAnsi="Arial" w:cs="Arial"/>
          <w:szCs w:val="24"/>
        </w:rPr>
      </w:pPr>
      <w:r w:rsidRPr="00012CA6">
        <w:rPr>
          <w:rFonts w:ascii="Arial" w:hAnsi="Arial" w:cs="Arial"/>
          <w:szCs w:val="24"/>
        </w:rPr>
        <w:t xml:space="preserve">Im Hinblick auf die weitere Bespielbarkeit von Sportplätzen </w:t>
      </w:r>
      <w:r w:rsidR="00A042FB">
        <w:rPr>
          <w:rFonts w:ascii="Arial" w:hAnsi="Arial" w:cs="Arial"/>
          <w:szCs w:val="24"/>
        </w:rPr>
        <w:t>im Laufe des Spieljahres sollte</w:t>
      </w:r>
    </w:p>
    <w:p w:rsidR="00E109B0" w:rsidRPr="00012CA6" w:rsidRDefault="00E109B0" w:rsidP="008D7753">
      <w:pPr>
        <w:ind w:left="340"/>
        <w:rPr>
          <w:rFonts w:ascii="Arial" w:hAnsi="Arial" w:cs="Arial"/>
          <w:szCs w:val="24"/>
        </w:rPr>
      </w:pPr>
      <w:r w:rsidRPr="00012CA6">
        <w:rPr>
          <w:rFonts w:ascii="Arial" w:hAnsi="Arial" w:cs="Arial"/>
          <w:szCs w:val="24"/>
        </w:rPr>
        <w:t>jedoch immer folgender Grundsatz beachtet werden:</w:t>
      </w:r>
    </w:p>
    <w:p w:rsidR="00A042FB" w:rsidRPr="00173C94" w:rsidRDefault="008D7753" w:rsidP="008D7753">
      <w:pPr>
        <w:ind w:firstLine="283"/>
        <w:jc w:val="both"/>
        <w:rPr>
          <w:rFonts w:ascii="Arial" w:hAnsi="Arial" w:cs="Arial"/>
        </w:rPr>
      </w:pPr>
      <w:r>
        <w:rPr>
          <w:rFonts w:ascii="Arial" w:hAnsi="Arial" w:cs="Arial"/>
        </w:rPr>
        <w:t xml:space="preserve"> </w:t>
      </w:r>
      <w:r w:rsidR="00E109B0" w:rsidRPr="00173C94">
        <w:rPr>
          <w:rFonts w:ascii="Arial" w:hAnsi="Arial" w:cs="Arial"/>
        </w:rPr>
        <w:t>Kann nicht eindeutig festgestellt werden, inwieweit eine Schädigung des Spielfeldes zu er</w:t>
      </w:r>
      <w:r w:rsidR="00A042FB" w:rsidRPr="00173C94">
        <w:rPr>
          <w:rFonts w:ascii="Arial" w:hAnsi="Arial" w:cs="Arial"/>
        </w:rPr>
        <w:t xml:space="preserve"> </w:t>
      </w:r>
    </w:p>
    <w:p w:rsidR="00A042FB" w:rsidRPr="00173C94" w:rsidRDefault="00A042FB" w:rsidP="00173C94">
      <w:pPr>
        <w:ind w:firstLine="283"/>
        <w:jc w:val="both"/>
        <w:rPr>
          <w:rFonts w:ascii="Arial" w:hAnsi="Arial" w:cs="Arial"/>
        </w:rPr>
      </w:pPr>
      <w:r w:rsidRPr="00173C94">
        <w:rPr>
          <w:rFonts w:ascii="Arial" w:hAnsi="Arial" w:cs="Arial"/>
        </w:rPr>
        <w:t xml:space="preserve"> </w:t>
      </w:r>
      <w:r w:rsidR="00E109B0" w:rsidRPr="00173C94">
        <w:rPr>
          <w:rFonts w:ascii="Arial" w:hAnsi="Arial" w:cs="Arial"/>
        </w:rPr>
        <w:t>warten ist, sollte auf die Austragung des Spiels, mit Rücksicht auf die hohen Kosten bei der</w:t>
      </w:r>
    </w:p>
    <w:p w:rsidR="00E109B0" w:rsidRPr="00173C94" w:rsidRDefault="00E109B0" w:rsidP="00173C94">
      <w:pPr>
        <w:ind w:firstLine="283"/>
        <w:jc w:val="both"/>
        <w:rPr>
          <w:rFonts w:ascii="Arial" w:hAnsi="Arial" w:cs="Arial"/>
        </w:rPr>
      </w:pPr>
      <w:r w:rsidRPr="00173C94">
        <w:rPr>
          <w:rFonts w:ascii="Arial" w:hAnsi="Arial" w:cs="Arial"/>
        </w:rPr>
        <w:t xml:space="preserve"> Instandsetzung eines ramponierten Spielfeldes, verzichtet werden.</w:t>
      </w:r>
    </w:p>
    <w:p w:rsidR="00E109B0" w:rsidRPr="00012CA6" w:rsidRDefault="00E109B0" w:rsidP="00E109B0">
      <w:pPr>
        <w:ind w:left="360"/>
        <w:rPr>
          <w:rFonts w:ascii="Arial" w:hAnsi="Arial" w:cs="Arial"/>
          <w:szCs w:val="24"/>
        </w:rPr>
      </w:pPr>
    </w:p>
    <w:p w:rsidR="00E109B0" w:rsidRPr="00012CA6" w:rsidRDefault="00E109B0" w:rsidP="00E109B0">
      <w:pPr>
        <w:pStyle w:val="Textkrper"/>
        <w:numPr>
          <w:ilvl w:val="0"/>
          <w:numId w:val="5"/>
        </w:numPr>
        <w:tabs>
          <w:tab w:val="clear" w:pos="709"/>
        </w:tabs>
        <w:overflowPunct/>
        <w:autoSpaceDE/>
        <w:autoSpaceDN/>
        <w:adjustRightInd/>
        <w:textAlignment w:val="auto"/>
        <w:rPr>
          <w:rFonts w:cs="Arial"/>
          <w:sz w:val="24"/>
          <w:szCs w:val="24"/>
        </w:rPr>
      </w:pPr>
      <w:r w:rsidRPr="00012CA6">
        <w:rPr>
          <w:rFonts w:cs="Arial"/>
          <w:sz w:val="24"/>
          <w:szCs w:val="24"/>
        </w:rPr>
        <w:t>Der vorgesehene Bezirksmitarbeiter,</w:t>
      </w:r>
      <w:r w:rsidR="00A042FB">
        <w:rPr>
          <w:rFonts w:cs="Arial"/>
          <w:sz w:val="24"/>
          <w:szCs w:val="24"/>
        </w:rPr>
        <w:t xml:space="preserve"> der auf Anfrage </w:t>
      </w:r>
      <w:r w:rsidRPr="00012CA6">
        <w:rPr>
          <w:rFonts w:cs="Arial"/>
          <w:sz w:val="24"/>
          <w:szCs w:val="24"/>
        </w:rPr>
        <w:t>des Vereins das Spielfeld begutachtet, ist nicht berechtigt, ein Meisterschaftsspiel abzusetzen. Er hat jedoch den jeweiligen Staffelleiter über das Ergebnis umgehend zu benachrichtigen.</w:t>
      </w:r>
    </w:p>
    <w:p w:rsidR="00E109B0" w:rsidRPr="00012CA6" w:rsidRDefault="00E109B0" w:rsidP="00173C94">
      <w:pPr>
        <w:jc w:val="both"/>
        <w:rPr>
          <w:rFonts w:ascii="Arial" w:hAnsi="Arial" w:cs="Arial"/>
          <w:szCs w:val="24"/>
        </w:rPr>
      </w:pPr>
    </w:p>
    <w:p w:rsidR="00E109B0" w:rsidRPr="00A042FB" w:rsidRDefault="00E109B0" w:rsidP="00E109B0">
      <w:pPr>
        <w:numPr>
          <w:ilvl w:val="0"/>
          <w:numId w:val="5"/>
        </w:numPr>
        <w:overflowPunct/>
        <w:autoSpaceDE/>
        <w:autoSpaceDN/>
        <w:adjustRightInd/>
        <w:jc w:val="both"/>
        <w:textAlignment w:val="auto"/>
        <w:rPr>
          <w:rFonts w:ascii="Arial" w:hAnsi="Arial" w:cs="Arial"/>
          <w:szCs w:val="24"/>
        </w:rPr>
      </w:pPr>
      <w:r w:rsidRPr="00012CA6">
        <w:rPr>
          <w:rFonts w:ascii="Arial" w:hAnsi="Arial" w:cs="Arial"/>
          <w:szCs w:val="24"/>
        </w:rPr>
        <w:t xml:space="preserve">Die Entscheidung, ob ein Spiel wegen Unbespielbarkeit des Platzes abgesetzt wird, trifft der Staffelleiter. </w:t>
      </w:r>
      <w:r w:rsidR="00A042FB">
        <w:rPr>
          <w:rFonts w:ascii="Arial" w:hAnsi="Arial" w:cs="Arial"/>
          <w:szCs w:val="24"/>
        </w:rPr>
        <w:t>Andere Bezirk</w:t>
      </w:r>
      <w:r w:rsidRPr="00012CA6">
        <w:rPr>
          <w:rFonts w:ascii="Arial" w:hAnsi="Arial" w:cs="Arial"/>
          <w:szCs w:val="24"/>
        </w:rPr>
        <w:t>smitarbeiter oder Schiedsrichter sind hierzu nicht berechtigt.</w:t>
      </w:r>
    </w:p>
    <w:p w:rsidR="00E109B0" w:rsidRPr="00012CA6" w:rsidRDefault="00E109B0" w:rsidP="008D7753">
      <w:pPr>
        <w:ind w:left="360"/>
        <w:jc w:val="both"/>
        <w:rPr>
          <w:rFonts w:ascii="Arial" w:hAnsi="Arial" w:cs="Arial"/>
          <w:szCs w:val="24"/>
        </w:rPr>
      </w:pPr>
      <w:r w:rsidRPr="00012CA6">
        <w:rPr>
          <w:rFonts w:ascii="Arial" w:hAnsi="Arial" w:cs="Arial"/>
          <w:szCs w:val="24"/>
        </w:rPr>
        <w:t xml:space="preserve">Für die Vereine des Bezirks Neckar / Fils entscheidet hierüber diejenige Person, die auf der            „ </w:t>
      </w:r>
      <w:r w:rsidRPr="00D45560">
        <w:rPr>
          <w:rFonts w:ascii="Arial" w:hAnsi="Arial" w:cs="Arial"/>
          <w:szCs w:val="24"/>
          <w:u w:val="single"/>
        </w:rPr>
        <w:t>Übersichtsliste Platzkommission</w:t>
      </w:r>
      <w:r w:rsidRPr="00012CA6">
        <w:rPr>
          <w:rFonts w:ascii="Arial" w:hAnsi="Arial" w:cs="Arial"/>
          <w:szCs w:val="24"/>
        </w:rPr>
        <w:t xml:space="preserve"> „ für den entspre</w:t>
      </w:r>
      <w:r w:rsidR="00CF6572">
        <w:rPr>
          <w:rFonts w:ascii="Arial" w:hAnsi="Arial" w:cs="Arial"/>
          <w:szCs w:val="24"/>
        </w:rPr>
        <w:t>chenden Verein eingetragen ist um es dann an den zuständigen Staffelleiter zu melden.</w:t>
      </w:r>
    </w:p>
    <w:p w:rsidR="00E109B0" w:rsidRDefault="00E109B0" w:rsidP="00E109B0">
      <w:pPr>
        <w:rPr>
          <w:rFonts w:ascii="Arial" w:hAnsi="Arial" w:cs="Arial"/>
          <w:szCs w:val="24"/>
        </w:rPr>
      </w:pPr>
    </w:p>
    <w:p w:rsidR="00C97D64" w:rsidRDefault="00C97D64" w:rsidP="00E109B0">
      <w:pPr>
        <w:rPr>
          <w:rFonts w:ascii="Arial" w:hAnsi="Arial" w:cs="Arial"/>
          <w:szCs w:val="24"/>
        </w:rPr>
      </w:pPr>
    </w:p>
    <w:p w:rsidR="00C97D64" w:rsidRDefault="00C97D64" w:rsidP="00E109B0">
      <w:pPr>
        <w:rPr>
          <w:rFonts w:ascii="Arial" w:hAnsi="Arial" w:cs="Arial"/>
          <w:szCs w:val="24"/>
        </w:rPr>
      </w:pPr>
    </w:p>
    <w:p w:rsidR="00C97D64" w:rsidRDefault="00C97D64" w:rsidP="00E109B0">
      <w:pPr>
        <w:rPr>
          <w:rFonts w:ascii="Arial" w:hAnsi="Arial" w:cs="Arial"/>
          <w:szCs w:val="24"/>
        </w:rPr>
      </w:pPr>
    </w:p>
    <w:p w:rsidR="00C97D64" w:rsidRPr="00012CA6" w:rsidRDefault="00C97D64" w:rsidP="00E109B0">
      <w:pPr>
        <w:rPr>
          <w:rFonts w:ascii="Arial" w:hAnsi="Arial" w:cs="Arial"/>
          <w:szCs w:val="24"/>
        </w:rPr>
      </w:pPr>
    </w:p>
    <w:p w:rsidR="00E109B0" w:rsidRPr="00D953C5" w:rsidRDefault="00E109B0" w:rsidP="00CF6572">
      <w:pPr>
        <w:pStyle w:val="Textkrper"/>
        <w:numPr>
          <w:ilvl w:val="0"/>
          <w:numId w:val="5"/>
        </w:numPr>
        <w:tabs>
          <w:tab w:val="clear" w:pos="709"/>
        </w:tabs>
        <w:overflowPunct/>
        <w:autoSpaceDE/>
        <w:autoSpaceDN/>
        <w:adjustRightInd/>
        <w:textAlignment w:val="auto"/>
        <w:rPr>
          <w:rFonts w:cs="Arial"/>
          <w:sz w:val="24"/>
          <w:szCs w:val="24"/>
        </w:rPr>
      </w:pPr>
      <w:r w:rsidRPr="00012CA6">
        <w:rPr>
          <w:rFonts w:cs="Arial"/>
          <w:sz w:val="24"/>
          <w:szCs w:val="24"/>
        </w:rPr>
        <w:t xml:space="preserve">Der zur Leitung des Spieles eingeteilte Schiedsrichter ist ebenfalls nicht berechtigt, ein Spiel abzusetzen. Er kann, wenn er am Spieltag die Unbespielbarkeit des Platzes feststellt, </w:t>
      </w:r>
      <w:r w:rsidR="00CF6572">
        <w:rPr>
          <w:rFonts w:cs="Arial"/>
          <w:sz w:val="24"/>
          <w:szCs w:val="24"/>
        </w:rPr>
        <w:t xml:space="preserve">über </w:t>
      </w:r>
      <w:r w:rsidRPr="00012CA6">
        <w:rPr>
          <w:rFonts w:cs="Arial"/>
          <w:sz w:val="24"/>
          <w:szCs w:val="24"/>
        </w:rPr>
        <w:t>den Ausfall des Spiels verfügen, sofern kein anderes bespielbares Spielfeld zur Verfügung steht.</w:t>
      </w:r>
      <w:r w:rsidR="00A042FB" w:rsidRPr="00CF6572">
        <w:rPr>
          <w:rFonts w:cs="Arial"/>
          <w:sz w:val="22"/>
        </w:rPr>
        <w:t xml:space="preserve"> </w:t>
      </w:r>
    </w:p>
    <w:p w:rsidR="00D953C5" w:rsidRPr="00D953C5" w:rsidRDefault="00D953C5" w:rsidP="00D953C5">
      <w:pPr>
        <w:pStyle w:val="Textkrper"/>
        <w:tabs>
          <w:tab w:val="clear" w:pos="709"/>
        </w:tabs>
        <w:overflowPunct/>
        <w:autoSpaceDE/>
        <w:autoSpaceDN/>
        <w:adjustRightInd/>
        <w:ind w:left="360"/>
        <w:textAlignment w:val="auto"/>
        <w:rPr>
          <w:rFonts w:cs="Arial"/>
          <w:sz w:val="24"/>
          <w:szCs w:val="24"/>
        </w:rPr>
      </w:pPr>
    </w:p>
    <w:p w:rsidR="00D953C5" w:rsidRPr="00D45560" w:rsidRDefault="00D953C5" w:rsidP="00D45560">
      <w:pPr>
        <w:pStyle w:val="Textkrper"/>
        <w:numPr>
          <w:ilvl w:val="0"/>
          <w:numId w:val="5"/>
        </w:numPr>
        <w:tabs>
          <w:tab w:val="clear" w:pos="709"/>
        </w:tabs>
        <w:overflowPunct/>
        <w:autoSpaceDE/>
        <w:autoSpaceDN/>
        <w:adjustRightInd/>
        <w:textAlignment w:val="auto"/>
        <w:rPr>
          <w:rFonts w:cs="Arial"/>
          <w:b w:val="0"/>
          <w:sz w:val="24"/>
          <w:szCs w:val="24"/>
        </w:rPr>
      </w:pPr>
      <w:r>
        <w:rPr>
          <w:rFonts w:cs="Arial"/>
          <w:b w:val="0"/>
          <w:sz w:val="24"/>
          <w:szCs w:val="24"/>
        </w:rPr>
        <w:t>Weitere Infos darüber könnt ihr auf der Homepage des WFV</w:t>
      </w:r>
      <w:r w:rsidR="00C97D64">
        <w:rPr>
          <w:rFonts w:cs="Arial"/>
          <w:b w:val="0"/>
          <w:sz w:val="24"/>
          <w:szCs w:val="24"/>
        </w:rPr>
        <w:t xml:space="preserve"> nachlesen</w:t>
      </w:r>
      <w:r w:rsidR="00D45560">
        <w:rPr>
          <w:rFonts w:cs="Arial"/>
          <w:b w:val="0"/>
          <w:sz w:val="24"/>
          <w:szCs w:val="24"/>
        </w:rPr>
        <w:t xml:space="preserve"> u</w:t>
      </w:r>
      <w:r w:rsidRPr="00D45560">
        <w:rPr>
          <w:rFonts w:cs="Arial"/>
          <w:b w:val="0"/>
          <w:bCs w:val="0"/>
          <w:sz w:val="24"/>
          <w:szCs w:val="24"/>
        </w:rPr>
        <w:t xml:space="preserve">nter </w:t>
      </w:r>
      <w:r w:rsidR="00C97D64" w:rsidRPr="00D45560">
        <w:rPr>
          <w:rFonts w:cs="Arial"/>
          <w:b w:val="0"/>
          <w:bCs w:val="0"/>
          <w:sz w:val="24"/>
          <w:szCs w:val="24"/>
        </w:rPr>
        <w:t xml:space="preserve">Service – </w:t>
      </w:r>
      <w:r w:rsidR="00000CCE">
        <w:rPr>
          <w:rFonts w:cs="Arial"/>
          <w:b w:val="0"/>
          <w:bCs w:val="0"/>
          <w:sz w:val="24"/>
          <w:szCs w:val="24"/>
        </w:rPr>
        <w:t xml:space="preserve">   </w:t>
      </w:r>
      <w:r w:rsidR="00000CCE" w:rsidRPr="00D45560">
        <w:rPr>
          <w:rFonts w:cs="Arial"/>
          <w:b w:val="0"/>
          <w:bCs w:val="0"/>
          <w:sz w:val="24"/>
          <w:szCs w:val="24"/>
        </w:rPr>
        <w:t>Download</w:t>
      </w:r>
      <w:r w:rsidR="00C97D64" w:rsidRPr="00D45560">
        <w:rPr>
          <w:rFonts w:cs="Arial"/>
          <w:b w:val="0"/>
          <w:bCs w:val="0"/>
          <w:sz w:val="24"/>
          <w:szCs w:val="24"/>
        </w:rPr>
        <w:t xml:space="preserve"> </w:t>
      </w:r>
      <w:r w:rsidR="00D45560">
        <w:rPr>
          <w:rFonts w:cs="Arial"/>
          <w:b w:val="0"/>
          <w:bCs w:val="0"/>
          <w:sz w:val="24"/>
          <w:szCs w:val="24"/>
        </w:rPr>
        <w:t>–</w:t>
      </w:r>
      <w:r w:rsidR="00C97D64" w:rsidRPr="00D45560">
        <w:rPr>
          <w:rFonts w:cs="Arial"/>
          <w:b w:val="0"/>
          <w:bCs w:val="0"/>
          <w:sz w:val="24"/>
          <w:szCs w:val="24"/>
        </w:rPr>
        <w:t xml:space="preserve"> Schiedsrichter</w:t>
      </w:r>
    </w:p>
    <w:p w:rsidR="00D45560" w:rsidRPr="00D45560" w:rsidRDefault="00D45560" w:rsidP="00D45560">
      <w:pPr>
        <w:pStyle w:val="Textkrper"/>
        <w:tabs>
          <w:tab w:val="clear" w:pos="709"/>
        </w:tabs>
        <w:overflowPunct/>
        <w:autoSpaceDE/>
        <w:autoSpaceDN/>
        <w:adjustRightInd/>
        <w:textAlignment w:val="auto"/>
        <w:rPr>
          <w:rFonts w:cs="Arial"/>
          <w:b w:val="0"/>
          <w:sz w:val="24"/>
          <w:szCs w:val="24"/>
        </w:rPr>
      </w:pPr>
    </w:p>
    <w:p w:rsidR="00C97D64" w:rsidRPr="00D45560" w:rsidRDefault="00E5596C" w:rsidP="00D953C5">
      <w:pPr>
        <w:pStyle w:val="Textkrper"/>
        <w:tabs>
          <w:tab w:val="clear" w:pos="709"/>
        </w:tabs>
        <w:overflowPunct/>
        <w:autoSpaceDE/>
        <w:autoSpaceDN/>
        <w:adjustRightInd/>
        <w:ind w:left="360"/>
        <w:textAlignment w:val="auto"/>
        <w:rPr>
          <w:rFonts w:cs="Arial"/>
          <w:b w:val="0"/>
          <w:sz w:val="24"/>
          <w:szCs w:val="24"/>
        </w:rPr>
      </w:pPr>
      <w:hyperlink r:id="rId7" w:history="1">
        <w:r w:rsidR="00C97D64" w:rsidRPr="00D45560">
          <w:rPr>
            <w:rStyle w:val="Hyperlink"/>
            <w:rFonts w:cs="Arial"/>
            <w:b w:val="0"/>
            <w:sz w:val="24"/>
            <w:szCs w:val="24"/>
          </w:rPr>
          <w:t>www.wuerttfv.de/app/uploads/2020/04/Merkblatt-Bespielbarkeit-von-Sportplaetzen_2022.pdf</w:t>
        </w:r>
      </w:hyperlink>
    </w:p>
    <w:p w:rsidR="00C97D64" w:rsidRPr="00DA2AC8" w:rsidRDefault="00E5596C" w:rsidP="00D953C5">
      <w:pPr>
        <w:pStyle w:val="Textkrper"/>
        <w:tabs>
          <w:tab w:val="clear" w:pos="709"/>
        </w:tabs>
        <w:overflowPunct/>
        <w:autoSpaceDE/>
        <w:autoSpaceDN/>
        <w:adjustRightInd/>
        <w:ind w:left="360"/>
        <w:textAlignment w:val="auto"/>
        <w:rPr>
          <w:rFonts w:cs="Arial"/>
          <w:b w:val="0"/>
          <w:sz w:val="24"/>
          <w:szCs w:val="24"/>
        </w:rPr>
      </w:pPr>
      <w:r>
        <w:rPr>
          <w:rFonts w:cs="Arial"/>
          <w:b w:val="0"/>
          <w:sz w:val="24"/>
          <w:szCs w:val="24"/>
        </w:rPr>
        <w:t>o</w:t>
      </w:r>
      <w:r w:rsidR="00D45560" w:rsidRPr="00DA2AC8">
        <w:rPr>
          <w:rFonts w:cs="Arial"/>
          <w:b w:val="0"/>
          <w:sz w:val="24"/>
          <w:szCs w:val="24"/>
        </w:rPr>
        <w:t>der</w:t>
      </w:r>
    </w:p>
    <w:p w:rsidR="00C97D64" w:rsidRPr="00DA2AC8" w:rsidRDefault="00E5596C" w:rsidP="00D953C5">
      <w:pPr>
        <w:pStyle w:val="Textkrper"/>
        <w:tabs>
          <w:tab w:val="clear" w:pos="709"/>
        </w:tabs>
        <w:overflowPunct/>
        <w:autoSpaceDE/>
        <w:autoSpaceDN/>
        <w:adjustRightInd/>
        <w:ind w:left="360"/>
        <w:textAlignment w:val="auto"/>
        <w:rPr>
          <w:rFonts w:cs="Arial"/>
          <w:b w:val="0"/>
          <w:sz w:val="24"/>
          <w:szCs w:val="24"/>
        </w:rPr>
      </w:pPr>
      <w:hyperlink r:id="rId8" w:history="1">
        <w:r w:rsidR="00C97D64" w:rsidRPr="00DA2AC8">
          <w:rPr>
            <w:rStyle w:val="Hyperlink"/>
            <w:rFonts w:cs="Arial"/>
            <w:b w:val="0"/>
            <w:sz w:val="24"/>
            <w:szCs w:val="24"/>
          </w:rPr>
          <w:t>www.wuerttfv.de/app/uploads/2020/07/Durchfuehrungsbestimmungen-Schiedsrichter-Merkblatt-2022-23.pdf</w:t>
        </w:r>
      </w:hyperlink>
    </w:p>
    <w:p w:rsidR="00C97D64" w:rsidRPr="00DA2AC8" w:rsidRDefault="00C97D64" w:rsidP="00D953C5">
      <w:pPr>
        <w:pStyle w:val="Textkrper"/>
        <w:tabs>
          <w:tab w:val="clear" w:pos="709"/>
        </w:tabs>
        <w:overflowPunct/>
        <w:autoSpaceDE/>
        <w:autoSpaceDN/>
        <w:adjustRightInd/>
        <w:ind w:left="360"/>
        <w:textAlignment w:val="auto"/>
        <w:rPr>
          <w:rFonts w:cs="Arial"/>
          <w:b w:val="0"/>
          <w:sz w:val="24"/>
          <w:szCs w:val="24"/>
        </w:rPr>
      </w:pPr>
      <w:bookmarkStart w:id="0" w:name="_GoBack"/>
      <w:bookmarkEnd w:id="0"/>
    </w:p>
    <w:sectPr w:rsidR="00C97D64" w:rsidRPr="00DA2AC8" w:rsidSect="00CF6572">
      <w:pgSz w:w="11907" w:h="16840" w:code="9"/>
      <w:pgMar w:top="851" w:right="851" w:bottom="567" w:left="851" w:header="73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2626E"/>
    <w:multiLevelType w:val="hybridMultilevel"/>
    <w:tmpl w:val="866079D0"/>
    <w:lvl w:ilvl="0" w:tplc="04070019">
      <w:start w:val="1"/>
      <w:numFmt w:val="lowerLetter"/>
      <w:lvlText w:val="%1."/>
      <w:lvlJc w:val="left"/>
      <w:pPr>
        <w:ind w:left="1425" w:hanging="360"/>
      </w:p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abstractNum w:abstractNumId="1" w15:restartNumberingAfterBreak="0">
    <w:nsid w:val="0E1C7BDC"/>
    <w:multiLevelType w:val="singleLevel"/>
    <w:tmpl w:val="0407000F"/>
    <w:lvl w:ilvl="0">
      <w:start w:val="1"/>
      <w:numFmt w:val="decimal"/>
      <w:lvlText w:val="%1."/>
      <w:lvlJc w:val="left"/>
      <w:pPr>
        <w:tabs>
          <w:tab w:val="num" w:pos="360"/>
        </w:tabs>
        <w:ind w:left="360" w:hanging="360"/>
      </w:pPr>
      <w:rPr>
        <w:rFonts w:hint="default"/>
      </w:rPr>
    </w:lvl>
  </w:abstractNum>
  <w:abstractNum w:abstractNumId="2" w15:restartNumberingAfterBreak="0">
    <w:nsid w:val="436A6EE2"/>
    <w:multiLevelType w:val="hybridMultilevel"/>
    <w:tmpl w:val="996EAD3A"/>
    <w:lvl w:ilvl="0" w:tplc="A4C6DAFC">
      <w:start w:val="9"/>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9272670"/>
    <w:multiLevelType w:val="hybridMultilevel"/>
    <w:tmpl w:val="BE14B76A"/>
    <w:lvl w:ilvl="0" w:tplc="5D94846C">
      <w:start w:val="2"/>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4" w15:restartNumberingAfterBreak="0">
    <w:nsid w:val="4DC77F40"/>
    <w:multiLevelType w:val="singleLevel"/>
    <w:tmpl w:val="F6884BC4"/>
    <w:lvl w:ilvl="0">
      <w:start w:val="1"/>
      <w:numFmt w:val="lowerLetter"/>
      <w:lvlText w:val="%1.) "/>
      <w:legacy w:legacy="1" w:legacySpace="0" w:legacyIndent="283"/>
      <w:lvlJc w:val="left"/>
      <w:pPr>
        <w:ind w:left="988" w:hanging="283"/>
      </w:pPr>
      <w:rPr>
        <w:rFonts w:ascii="Arial" w:hAnsi="Arial" w:cs="Arial" w:hint="default"/>
        <w:b w:val="0"/>
        <w:i w:val="0"/>
        <w:sz w:val="24"/>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7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3D"/>
    <w:rsid w:val="00000CCE"/>
    <w:rsid w:val="00012CA6"/>
    <w:rsid w:val="00036764"/>
    <w:rsid w:val="00056632"/>
    <w:rsid w:val="000B69B3"/>
    <w:rsid w:val="000C32F8"/>
    <w:rsid w:val="000C669D"/>
    <w:rsid w:val="000C7B25"/>
    <w:rsid w:val="000F2615"/>
    <w:rsid w:val="00165841"/>
    <w:rsid w:val="00173C94"/>
    <w:rsid w:val="001973AB"/>
    <w:rsid w:val="001C0D95"/>
    <w:rsid w:val="001D4B99"/>
    <w:rsid w:val="00220B52"/>
    <w:rsid w:val="002674A3"/>
    <w:rsid w:val="002B1BE4"/>
    <w:rsid w:val="002D7403"/>
    <w:rsid w:val="0034008D"/>
    <w:rsid w:val="003916D5"/>
    <w:rsid w:val="003A5125"/>
    <w:rsid w:val="003B77F3"/>
    <w:rsid w:val="00410438"/>
    <w:rsid w:val="004306A7"/>
    <w:rsid w:val="00440104"/>
    <w:rsid w:val="00444FA0"/>
    <w:rsid w:val="004C2E24"/>
    <w:rsid w:val="004F007B"/>
    <w:rsid w:val="00522583"/>
    <w:rsid w:val="00561DF3"/>
    <w:rsid w:val="005B26AD"/>
    <w:rsid w:val="006024A9"/>
    <w:rsid w:val="00615331"/>
    <w:rsid w:val="00637F3D"/>
    <w:rsid w:val="006507E3"/>
    <w:rsid w:val="006677D4"/>
    <w:rsid w:val="006847F8"/>
    <w:rsid w:val="006B32A5"/>
    <w:rsid w:val="006B68D9"/>
    <w:rsid w:val="007017A0"/>
    <w:rsid w:val="007B5795"/>
    <w:rsid w:val="00813C52"/>
    <w:rsid w:val="0081713B"/>
    <w:rsid w:val="008D7753"/>
    <w:rsid w:val="009277A3"/>
    <w:rsid w:val="009E5B20"/>
    <w:rsid w:val="00A042FB"/>
    <w:rsid w:val="00A524AB"/>
    <w:rsid w:val="00A9517A"/>
    <w:rsid w:val="00AC7828"/>
    <w:rsid w:val="00AE599A"/>
    <w:rsid w:val="00B24A8E"/>
    <w:rsid w:val="00B53BB1"/>
    <w:rsid w:val="00B805F4"/>
    <w:rsid w:val="00C67694"/>
    <w:rsid w:val="00C97D64"/>
    <w:rsid w:val="00CA6A0D"/>
    <w:rsid w:val="00CD1AD6"/>
    <w:rsid w:val="00CF6130"/>
    <w:rsid w:val="00CF6572"/>
    <w:rsid w:val="00D45560"/>
    <w:rsid w:val="00D871A2"/>
    <w:rsid w:val="00D953C5"/>
    <w:rsid w:val="00DA2AC8"/>
    <w:rsid w:val="00DA33CC"/>
    <w:rsid w:val="00DE71DB"/>
    <w:rsid w:val="00E109B0"/>
    <w:rsid w:val="00E477D8"/>
    <w:rsid w:val="00E5596C"/>
    <w:rsid w:val="00EA6D7F"/>
    <w:rsid w:val="00EF0368"/>
    <w:rsid w:val="00F227AB"/>
    <w:rsid w:val="00F32C74"/>
    <w:rsid w:val="00F453E6"/>
    <w:rsid w:val="00F47A00"/>
    <w:rsid w:val="00F82E97"/>
    <w:rsid w:val="00FA47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ED9D8B-8B21-4C5D-BC50-0210058E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sz w:val="24"/>
    </w:rPr>
  </w:style>
  <w:style w:type="paragraph" w:styleId="berschrift1">
    <w:name w:val="heading 1"/>
    <w:basedOn w:val="Standard"/>
    <w:next w:val="Standard"/>
    <w:qFormat/>
    <w:pPr>
      <w:keepNext/>
      <w:jc w:val="center"/>
      <w:outlineLvl w:val="0"/>
    </w:pPr>
    <w:rPr>
      <w:rFonts w:ascii="Arial" w:hAnsi="Arial"/>
      <w:b/>
      <w:sz w:val="32"/>
    </w:rPr>
  </w:style>
  <w:style w:type="paragraph" w:styleId="berschrift2">
    <w:name w:val="heading 2"/>
    <w:basedOn w:val="Standard"/>
    <w:next w:val="Standard"/>
    <w:qFormat/>
    <w:pPr>
      <w:keepNext/>
      <w:tabs>
        <w:tab w:val="left" w:pos="709"/>
      </w:tabs>
      <w:jc w:val="center"/>
      <w:outlineLvl w:val="1"/>
    </w:pPr>
    <w:rPr>
      <w:rFonts w:ascii="Arial" w:hAnsi="Arial"/>
      <w:b/>
      <w:sz w:val="28"/>
    </w:rPr>
  </w:style>
  <w:style w:type="paragraph" w:styleId="berschrift3">
    <w:name w:val="heading 3"/>
    <w:basedOn w:val="Standard"/>
    <w:next w:val="Standard"/>
    <w:qFormat/>
    <w:pPr>
      <w:keepNext/>
      <w:tabs>
        <w:tab w:val="left" w:pos="709"/>
      </w:tabs>
      <w:outlineLvl w:val="2"/>
    </w:pPr>
    <w:rPr>
      <w:rFonts w:ascii="Arial" w:hAnsi="Arial"/>
      <w:i/>
      <w:sz w:val="22"/>
    </w:rPr>
  </w:style>
  <w:style w:type="paragraph" w:styleId="berschrift4">
    <w:name w:val="heading 4"/>
    <w:basedOn w:val="Standard"/>
    <w:next w:val="Standard"/>
    <w:qFormat/>
    <w:pPr>
      <w:keepNext/>
      <w:tabs>
        <w:tab w:val="left" w:pos="709"/>
      </w:tabs>
      <w:jc w:val="center"/>
      <w:outlineLvl w:val="3"/>
    </w:pPr>
    <w:rPr>
      <w:rFonts w:ascii="Arial" w:hAnsi="Arial"/>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Titel">
    <w:name w:val="Title"/>
    <w:basedOn w:val="Standard"/>
    <w:qFormat/>
    <w:pPr>
      <w:jc w:val="center"/>
    </w:pPr>
    <w:rPr>
      <w:rFonts w:ascii="Arial" w:hAnsi="Arial"/>
      <w:b/>
      <w:sz w:val="36"/>
    </w:rPr>
  </w:style>
  <w:style w:type="character" w:customStyle="1" w:styleId="BesuchterHyperlink1">
    <w:name w:val="BesuchterHyperlink1"/>
    <w:rPr>
      <w:color w:val="800080"/>
      <w:u w:val="single"/>
    </w:rPr>
  </w:style>
  <w:style w:type="paragraph" w:styleId="Textkrper">
    <w:name w:val="Body Text"/>
    <w:basedOn w:val="Standard"/>
    <w:pPr>
      <w:tabs>
        <w:tab w:val="left" w:pos="709"/>
      </w:tabs>
      <w:jc w:val="both"/>
    </w:pPr>
    <w:rPr>
      <w:rFonts w:ascii="Arial" w:hAnsi="Arial"/>
      <w:b/>
      <w:bCs/>
      <w:sz w:val="20"/>
    </w:rPr>
  </w:style>
  <w:style w:type="paragraph" w:styleId="Sprechblasentext">
    <w:name w:val="Balloon Text"/>
    <w:basedOn w:val="Standard"/>
    <w:link w:val="SprechblasentextZchn"/>
    <w:uiPriority w:val="99"/>
    <w:semiHidden/>
    <w:unhideWhenUsed/>
    <w:rsid w:val="00CA6A0D"/>
    <w:rPr>
      <w:rFonts w:ascii="Segoe UI" w:hAnsi="Segoe UI" w:cs="Segoe UI"/>
      <w:sz w:val="18"/>
      <w:szCs w:val="18"/>
    </w:rPr>
  </w:style>
  <w:style w:type="character" w:customStyle="1" w:styleId="SprechblasentextZchn">
    <w:name w:val="Sprechblasentext Zchn"/>
    <w:link w:val="Sprechblasentext"/>
    <w:uiPriority w:val="99"/>
    <w:semiHidden/>
    <w:rsid w:val="00CA6A0D"/>
    <w:rPr>
      <w:rFonts w:ascii="Segoe UI" w:hAnsi="Segoe UI" w:cs="Segoe UI"/>
      <w:sz w:val="18"/>
      <w:szCs w:val="18"/>
    </w:rPr>
  </w:style>
  <w:style w:type="paragraph" w:styleId="Listenabsatz">
    <w:name w:val="List Paragraph"/>
    <w:basedOn w:val="Standard"/>
    <w:uiPriority w:val="34"/>
    <w:qFormat/>
    <w:rsid w:val="000F2615"/>
    <w:pPr>
      <w:ind w:left="720"/>
      <w:contextualSpacing/>
    </w:pPr>
  </w:style>
  <w:style w:type="paragraph" w:styleId="Textkrper-Zeileneinzug">
    <w:name w:val="Body Text Indent"/>
    <w:basedOn w:val="Standard"/>
    <w:link w:val="Textkrper-ZeileneinzugZchn"/>
    <w:uiPriority w:val="99"/>
    <w:semiHidden/>
    <w:unhideWhenUsed/>
    <w:rsid w:val="00E109B0"/>
    <w:pPr>
      <w:spacing w:after="120"/>
      <w:ind w:left="283"/>
    </w:pPr>
  </w:style>
  <w:style w:type="character" w:customStyle="1" w:styleId="Textkrper-ZeileneinzugZchn">
    <w:name w:val="Textkörper-Zeileneinzug Zchn"/>
    <w:basedOn w:val="Absatz-Standardschriftart"/>
    <w:link w:val="Textkrper-Zeileneinzug"/>
    <w:uiPriority w:val="99"/>
    <w:semiHidden/>
    <w:rsid w:val="00E109B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uerttfv.de/app/uploads/2020/07/Durchfuehrungsbestimmungen-Schiedsrichter-Merkblatt-2022-23.pdf" TargetMode="External"/><Relationship Id="rId3" Type="http://schemas.openxmlformats.org/officeDocument/2006/relationships/styles" Target="styles.xml"/><Relationship Id="rId7" Type="http://schemas.openxmlformats.org/officeDocument/2006/relationships/hyperlink" Target="http://www.wuerttfv.de/app/uploads/2020/04/Merkblatt-Bespielbarkeit-von-Sportplaetzen_202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16854-CD02-47A6-B92C-18A085643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3125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___</vt:lpstr>
    </vt:vector>
  </TitlesOfParts>
  <Company>Unbekannte Organisation</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dc:title>
  <dc:subject/>
  <dc:creator>Heinz Ott</dc:creator>
  <cp:keywords/>
  <cp:lastModifiedBy>Günther Friess</cp:lastModifiedBy>
  <cp:revision>7</cp:revision>
  <cp:lastPrinted>2019-06-02T19:48:00Z</cp:lastPrinted>
  <dcterms:created xsi:type="dcterms:W3CDTF">2023-02-08T14:31:00Z</dcterms:created>
  <dcterms:modified xsi:type="dcterms:W3CDTF">2023-09-03T18:10:00Z</dcterms:modified>
</cp:coreProperties>
</file>